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ED193F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34F67" w:rsidRPr="00F34F67">
        <w:rPr>
          <w:rFonts w:ascii="Arial" w:hAnsi="Arial" w:cs="Arial"/>
          <w:b/>
          <w:bCs/>
          <w:sz w:val="28"/>
          <w:szCs w:val="24"/>
        </w:rPr>
        <w:t>S2-2312028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D5D279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7533B">
        <w:rPr>
          <w:color w:val="0D0D0D"/>
        </w:rPr>
        <w:t>Reply LS on p</w:t>
      </w:r>
      <w:r w:rsidR="00304192" w:rsidRPr="00304192">
        <w:rPr>
          <w:color w:val="0D0D0D"/>
        </w:rPr>
        <w:t>rovisioning separate DL and UL PDU Set QoS Parameters to NG-RAN</w:t>
      </w:r>
    </w:p>
    <w:p w14:paraId="723DDC09" w14:textId="6E0E47B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533B" w:rsidRPr="00D7533B">
        <w:rPr>
          <w:bCs w:val="0"/>
        </w:rPr>
        <w:t>Provisioning separate DL and UL PDU Set QoS Parameters to NG-RAN</w:t>
      </w:r>
      <w:r w:rsidR="00FF7B54">
        <w:rPr>
          <w:bCs w:val="0"/>
        </w:rPr>
        <w:t xml:space="preserve"> (</w:t>
      </w:r>
      <w:r w:rsidR="00304192" w:rsidRPr="00304192">
        <w:rPr>
          <w:bCs w:val="0"/>
        </w:rPr>
        <w:t>R3-235890</w:t>
      </w:r>
      <w:r w:rsidR="00FF7B54">
        <w:rPr>
          <w:bCs w:val="0"/>
        </w:rPr>
        <w:t>/</w:t>
      </w:r>
      <w:r w:rsidR="00C945B7" w:rsidRPr="00C945B7">
        <w:rPr>
          <w:bCs w:val="0"/>
        </w:rPr>
        <w:t>S2-2311967</w:t>
      </w:r>
      <w:r w:rsidR="00FF7B54">
        <w:rPr>
          <w:bCs w:val="0"/>
        </w:rPr>
        <w:t>)</w:t>
      </w:r>
    </w:p>
    <w:p w14:paraId="4A2F403A" w14:textId="446E7B4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04192">
        <w:t>18</w:t>
      </w:r>
    </w:p>
    <w:p w14:paraId="11BFCDC2" w14:textId="078DCFB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04192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39A9EE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04192">
        <w:rPr>
          <w:b w:val="0"/>
          <w:bCs/>
          <w:lang w:val="fr-FR"/>
        </w:rPr>
        <w:t>RAN3</w:t>
      </w:r>
    </w:p>
    <w:p w14:paraId="6E0CADF1" w14:textId="3F5274F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304192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846C8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04192">
        <w:rPr>
          <w:b w:val="0"/>
          <w:bCs/>
          <w:color w:val="000000"/>
          <w:lang w:eastAsia="zh-CN"/>
        </w:rPr>
        <w:t>Sebastian Speicher</w:t>
      </w:r>
    </w:p>
    <w:p w14:paraId="41E88467" w14:textId="549D02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04192">
        <w:rPr>
          <w:b w:val="0"/>
          <w:bCs/>
          <w:color w:val="000000"/>
        </w:rPr>
        <w:t>speicher</w:t>
      </w:r>
      <w:proofErr w:type="spellEnd"/>
      <w:r w:rsidR="00304192">
        <w:rPr>
          <w:b w:val="0"/>
          <w:bCs/>
          <w:color w:val="000000"/>
        </w:rPr>
        <w:t xml:space="preserve">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09B096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4192">
        <w:t>TS 23.501 CR#</w:t>
      </w:r>
      <w:r w:rsidR="00304192" w:rsidRPr="00304192">
        <w:t>5072</w:t>
      </w:r>
      <w:r w:rsidR="00304192">
        <w:t>.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CC70F3B" w:rsidR="00A46486" w:rsidRDefault="0030419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RAN3 for the LS on p</w:t>
      </w:r>
      <w:r w:rsidRPr="00304192">
        <w:rPr>
          <w:rFonts w:ascii="Arial" w:hAnsi="Arial" w:cs="Arial"/>
        </w:rPr>
        <w:t>rovisioning separate DL and UL PDU Set QoS Parameters to NG-RAN</w:t>
      </w:r>
      <w:r>
        <w:rPr>
          <w:rFonts w:ascii="Arial" w:hAnsi="Arial" w:cs="Arial"/>
        </w:rPr>
        <w:t xml:space="preserve"> and would like to provide the following feedback:</w:t>
      </w:r>
    </w:p>
    <w:p w14:paraId="182C73A8" w14:textId="77777777" w:rsidR="00304192" w:rsidRDefault="00304192" w:rsidP="00A46486">
      <w:pPr>
        <w:ind w:left="54"/>
        <w:rPr>
          <w:rFonts w:ascii="Arial" w:hAnsi="Arial" w:cs="Arial"/>
        </w:rPr>
      </w:pPr>
    </w:p>
    <w:p w14:paraId="342E8704" w14:textId="01F342A6" w:rsidR="00304192" w:rsidRPr="0042541A" w:rsidRDefault="0030419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agreed to update TS 23.501 to reflect that SMF may provide DL and/or UL parameters separately for PSDB, PSER, and PSIHI to NG-RAN.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F5BB0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04192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1C5B85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04192">
        <w:rPr>
          <w:rFonts w:ascii="Arial" w:hAnsi="Arial" w:cs="Arial"/>
        </w:rPr>
        <w:t>SA2 kindly asks RAN3 to take the above into account and to update RAN3 specifications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DD3DB8D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B1D5" w14:textId="77777777" w:rsidR="00EB27E9" w:rsidRDefault="00EB27E9">
      <w:r>
        <w:separator/>
      </w:r>
    </w:p>
  </w:endnote>
  <w:endnote w:type="continuationSeparator" w:id="0">
    <w:p w14:paraId="4990D7D0" w14:textId="77777777" w:rsidR="00EB27E9" w:rsidRDefault="00EB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39D9" w14:textId="77777777" w:rsidR="00EB27E9" w:rsidRDefault="00EB27E9">
      <w:r>
        <w:separator/>
      </w:r>
    </w:p>
  </w:footnote>
  <w:footnote w:type="continuationSeparator" w:id="0">
    <w:p w14:paraId="1526327C" w14:textId="77777777" w:rsidR="00EB27E9" w:rsidRDefault="00EB2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04192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5B7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533B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4F67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2</cp:revision>
  <cp:lastPrinted>2002-04-23T08:10:00Z</cp:lastPrinted>
  <dcterms:created xsi:type="dcterms:W3CDTF">2023-10-30T15:57:00Z</dcterms:created>
  <dcterms:modified xsi:type="dcterms:W3CDTF">2023-10-30T15:57:00Z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